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1302" w:rsidRDefault="007B1302" w:rsidP="007B1302">
      <w:pPr>
        <w:spacing w:after="0" w:line="408" w:lineRule="auto"/>
        <w:ind w:left="120"/>
        <w:jc w:val="center"/>
        <w:rPr>
          <w:lang w:val="ru-RU"/>
        </w:rPr>
      </w:pPr>
      <w:bookmarkStart w:id="0" w:name="block-17929854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B1302" w:rsidRDefault="007B1302" w:rsidP="007B130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Архангельской области </w:t>
      </w:r>
      <w:r>
        <w:rPr>
          <w:sz w:val="28"/>
          <w:lang w:val="ru-RU"/>
        </w:rPr>
        <w:br/>
      </w:r>
      <w:bookmarkStart w:id="1" w:name="4fa1f4ac-a23b-40a9-b358-a2c621e11e6c"/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>Муниципальное образование «Ленский муниципальный район»</w:t>
      </w:r>
      <w:bookmarkStart w:id="2" w:name="c71c69c9-f8ba-40ed-b513-d1d0a2bb969c"/>
      <w:bookmarkEnd w:id="2"/>
    </w:p>
    <w:p w:rsidR="007B1302" w:rsidRDefault="007B1302" w:rsidP="007B130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МБОУ"Сойгинская СШ "</w:t>
      </w:r>
    </w:p>
    <w:p w:rsidR="007B1302" w:rsidRDefault="007B1302" w:rsidP="007B1302">
      <w:pPr>
        <w:spacing w:after="0"/>
        <w:ind w:left="120"/>
      </w:pPr>
    </w:p>
    <w:p w:rsidR="007B1302" w:rsidRDefault="007B1302" w:rsidP="007B1302">
      <w:pPr>
        <w:spacing w:after="0"/>
        <w:ind w:left="120"/>
      </w:pPr>
    </w:p>
    <w:p w:rsidR="007B1302" w:rsidRDefault="007B1302" w:rsidP="007B1302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B1302" w:rsidTr="007B1302">
        <w:tc>
          <w:tcPr>
            <w:tcW w:w="3114" w:type="dxa"/>
          </w:tcPr>
          <w:p w:rsidR="007B1302" w:rsidRDefault="007B130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B1302" w:rsidRDefault="007B130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7B1302" w:rsidRDefault="007B130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 директора по УВР</w:t>
            </w:r>
          </w:p>
          <w:p w:rsidR="007B1302" w:rsidRDefault="007B130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B1302" w:rsidRDefault="007B130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Приходько Л. А.</w:t>
            </w:r>
          </w:p>
          <w:p w:rsidR="007B1302" w:rsidRDefault="007B130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 от «30» 082024 г.</w:t>
            </w:r>
          </w:p>
          <w:p w:rsidR="007B1302" w:rsidRDefault="007B130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B1302" w:rsidRDefault="007B130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7B1302" w:rsidRDefault="007B130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</w:t>
            </w:r>
          </w:p>
          <w:p w:rsidR="007B1302" w:rsidRDefault="007B130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B1302" w:rsidRDefault="007B130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Тищенко Т. А.</w:t>
            </w:r>
          </w:p>
          <w:p w:rsidR="007B1302" w:rsidRDefault="007B130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 от «31» августа2024 г.</w:t>
            </w:r>
          </w:p>
          <w:p w:rsidR="007B1302" w:rsidRDefault="007B130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35C5E" w:rsidRPr="007B1302" w:rsidRDefault="00A35C5E">
      <w:pPr>
        <w:spacing w:after="0"/>
        <w:ind w:left="120"/>
        <w:rPr>
          <w:lang w:val="ru-RU"/>
        </w:rPr>
      </w:pPr>
    </w:p>
    <w:p w:rsidR="00A35C5E" w:rsidRPr="007B1302" w:rsidRDefault="00A35C5E">
      <w:pPr>
        <w:spacing w:after="0"/>
        <w:ind w:left="120"/>
        <w:rPr>
          <w:lang w:val="ru-RU"/>
        </w:rPr>
      </w:pPr>
    </w:p>
    <w:p w:rsidR="00A35C5E" w:rsidRPr="007B1302" w:rsidRDefault="00A35C5E">
      <w:pPr>
        <w:spacing w:after="0"/>
        <w:ind w:left="120"/>
        <w:rPr>
          <w:lang w:val="ru-RU"/>
        </w:rPr>
      </w:pPr>
    </w:p>
    <w:p w:rsidR="00A35C5E" w:rsidRPr="007B1302" w:rsidRDefault="00A35C5E">
      <w:pPr>
        <w:spacing w:after="0"/>
        <w:ind w:left="120"/>
        <w:rPr>
          <w:lang w:val="ru-RU"/>
        </w:rPr>
      </w:pPr>
    </w:p>
    <w:p w:rsidR="00A35C5E" w:rsidRPr="007B1302" w:rsidRDefault="00A35C5E">
      <w:pPr>
        <w:spacing w:after="0"/>
        <w:ind w:left="120"/>
        <w:rPr>
          <w:lang w:val="ru-RU"/>
        </w:rPr>
      </w:pPr>
    </w:p>
    <w:p w:rsidR="00A35C5E" w:rsidRDefault="007A14B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A35C5E" w:rsidRDefault="007A14B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2405401)</w:t>
      </w:r>
    </w:p>
    <w:p w:rsidR="00A35C5E" w:rsidRDefault="00A35C5E">
      <w:pPr>
        <w:spacing w:after="0"/>
        <w:ind w:left="120"/>
        <w:jc w:val="center"/>
      </w:pPr>
    </w:p>
    <w:p w:rsidR="00A35C5E" w:rsidRPr="007B1302" w:rsidRDefault="007A14B9">
      <w:pPr>
        <w:spacing w:after="0" w:line="408" w:lineRule="auto"/>
        <w:ind w:left="120"/>
        <w:jc w:val="center"/>
        <w:rPr>
          <w:lang w:val="ru-RU"/>
        </w:rPr>
      </w:pPr>
      <w:r w:rsidRPr="007B1302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A35C5E" w:rsidRPr="007B1302" w:rsidRDefault="007A14B9">
      <w:pPr>
        <w:spacing w:after="0" w:line="408" w:lineRule="auto"/>
        <w:ind w:left="120"/>
        <w:jc w:val="center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A35C5E" w:rsidRPr="007B1302" w:rsidRDefault="00A35C5E">
      <w:pPr>
        <w:spacing w:after="0"/>
        <w:ind w:left="120"/>
        <w:jc w:val="center"/>
        <w:rPr>
          <w:lang w:val="ru-RU"/>
        </w:rPr>
      </w:pPr>
    </w:p>
    <w:p w:rsidR="00A35C5E" w:rsidRPr="007B1302" w:rsidRDefault="00A35C5E">
      <w:pPr>
        <w:spacing w:after="0"/>
        <w:ind w:left="120"/>
        <w:jc w:val="center"/>
        <w:rPr>
          <w:lang w:val="ru-RU"/>
        </w:rPr>
      </w:pPr>
    </w:p>
    <w:p w:rsidR="00A35C5E" w:rsidRPr="007B1302" w:rsidRDefault="00A35C5E">
      <w:pPr>
        <w:spacing w:after="0"/>
        <w:ind w:left="120"/>
        <w:jc w:val="center"/>
        <w:rPr>
          <w:lang w:val="ru-RU"/>
        </w:rPr>
      </w:pPr>
    </w:p>
    <w:p w:rsidR="00A35C5E" w:rsidRPr="007B1302" w:rsidRDefault="00A35C5E">
      <w:pPr>
        <w:spacing w:after="0"/>
        <w:ind w:left="120"/>
        <w:jc w:val="center"/>
        <w:rPr>
          <w:lang w:val="ru-RU"/>
        </w:rPr>
      </w:pPr>
    </w:p>
    <w:p w:rsidR="00A35C5E" w:rsidRPr="007B1302" w:rsidRDefault="00A35C5E">
      <w:pPr>
        <w:spacing w:after="0"/>
        <w:ind w:left="120"/>
        <w:jc w:val="center"/>
        <w:rPr>
          <w:lang w:val="ru-RU"/>
        </w:rPr>
      </w:pPr>
    </w:p>
    <w:p w:rsidR="00A35C5E" w:rsidRPr="007B1302" w:rsidRDefault="00A35C5E">
      <w:pPr>
        <w:spacing w:after="0"/>
        <w:ind w:left="120"/>
        <w:jc w:val="center"/>
        <w:rPr>
          <w:lang w:val="ru-RU"/>
        </w:rPr>
      </w:pPr>
    </w:p>
    <w:p w:rsidR="00A35C5E" w:rsidRPr="007B1302" w:rsidRDefault="00A35C5E">
      <w:pPr>
        <w:spacing w:after="0"/>
        <w:ind w:left="120"/>
        <w:jc w:val="center"/>
        <w:rPr>
          <w:lang w:val="ru-RU"/>
        </w:rPr>
      </w:pPr>
    </w:p>
    <w:p w:rsidR="00A35C5E" w:rsidRPr="007B1302" w:rsidRDefault="00A35C5E">
      <w:pPr>
        <w:spacing w:after="0"/>
        <w:ind w:left="120"/>
        <w:jc w:val="center"/>
        <w:rPr>
          <w:lang w:val="ru-RU"/>
        </w:rPr>
      </w:pPr>
    </w:p>
    <w:p w:rsidR="00A35C5E" w:rsidRPr="007B1302" w:rsidRDefault="00A35C5E">
      <w:pPr>
        <w:spacing w:after="0"/>
        <w:ind w:left="120"/>
        <w:jc w:val="center"/>
        <w:rPr>
          <w:lang w:val="ru-RU"/>
        </w:rPr>
      </w:pPr>
    </w:p>
    <w:p w:rsidR="00A35C5E" w:rsidRPr="007B1302" w:rsidRDefault="00A35C5E">
      <w:pPr>
        <w:spacing w:after="0"/>
        <w:ind w:left="120"/>
        <w:jc w:val="center"/>
        <w:rPr>
          <w:lang w:val="ru-RU"/>
        </w:rPr>
      </w:pPr>
    </w:p>
    <w:p w:rsidR="00A35C5E" w:rsidRPr="007B1302" w:rsidRDefault="00A35C5E">
      <w:pPr>
        <w:spacing w:after="0"/>
        <w:ind w:left="120"/>
        <w:jc w:val="center"/>
        <w:rPr>
          <w:lang w:val="ru-RU"/>
        </w:rPr>
      </w:pPr>
    </w:p>
    <w:p w:rsidR="00A35C5E" w:rsidRPr="007B1302" w:rsidRDefault="00A35C5E">
      <w:pPr>
        <w:spacing w:after="0"/>
        <w:ind w:left="120"/>
        <w:jc w:val="center"/>
        <w:rPr>
          <w:lang w:val="ru-RU"/>
        </w:rPr>
      </w:pPr>
    </w:p>
    <w:p w:rsidR="00A35C5E" w:rsidRPr="007B1302" w:rsidRDefault="007A14B9">
      <w:pPr>
        <w:spacing w:after="0"/>
        <w:ind w:left="120"/>
        <w:jc w:val="center"/>
        <w:rPr>
          <w:lang w:val="ru-RU"/>
        </w:rPr>
      </w:pPr>
      <w:bookmarkStart w:id="3" w:name="056d9d5c-b2bc-4133-b8cf-f3db506692dc"/>
      <w:r w:rsidRPr="007B1302">
        <w:rPr>
          <w:rFonts w:ascii="Times New Roman" w:hAnsi="Times New Roman"/>
          <w:b/>
          <w:color w:val="000000"/>
          <w:sz w:val="28"/>
          <w:lang w:val="ru-RU"/>
        </w:rPr>
        <w:t>Сойга</w:t>
      </w:r>
      <w:bookmarkEnd w:id="3"/>
      <w:r w:rsidRPr="007B130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7c791777-c725-4234-9ae7-a684b7e75e81"/>
      <w:r w:rsidRPr="007B1302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4"/>
      <w:r w:rsidR="007B1302">
        <w:rPr>
          <w:rFonts w:ascii="Times New Roman" w:hAnsi="Times New Roman"/>
          <w:b/>
          <w:color w:val="000000"/>
          <w:sz w:val="28"/>
          <w:lang w:val="ru-RU"/>
        </w:rPr>
        <w:t>4</w:t>
      </w:r>
      <w:bookmarkStart w:id="5" w:name="_GoBack"/>
      <w:bookmarkEnd w:id="5"/>
    </w:p>
    <w:p w:rsidR="00A35C5E" w:rsidRPr="007B1302" w:rsidRDefault="00A35C5E">
      <w:pPr>
        <w:spacing w:after="0"/>
        <w:ind w:left="120"/>
        <w:rPr>
          <w:lang w:val="ru-RU"/>
        </w:rPr>
      </w:pPr>
    </w:p>
    <w:p w:rsidR="00A35C5E" w:rsidRPr="007B1302" w:rsidRDefault="00A35C5E">
      <w:pPr>
        <w:rPr>
          <w:lang w:val="ru-RU"/>
        </w:rPr>
        <w:sectPr w:rsidR="00A35C5E" w:rsidRPr="007B1302">
          <w:pgSz w:w="11906" w:h="16383"/>
          <w:pgMar w:top="1134" w:right="850" w:bottom="1134" w:left="1701" w:header="720" w:footer="720" w:gutter="0"/>
          <w:cols w:space="720"/>
        </w:sectPr>
      </w:pPr>
    </w:p>
    <w:p w:rsidR="00A35C5E" w:rsidRPr="007B1302" w:rsidRDefault="007A14B9">
      <w:pPr>
        <w:spacing w:after="0" w:line="264" w:lineRule="auto"/>
        <w:ind w:left="120"/>
        <w:jc w:val="both"/>
        <w:rPr>
          <w:lang w:val="ru-RU"/>
        </w:rPr>
      </w:pPr>
      <w:bookmarkStart w:id="6" w:name="block-17929853"/>
      <w:bookmarkEnd w:id="0"/>
      <w:r w:rsidRPr="007B130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35C5E" w:rsidRPr="007B1302" w:rsidRDefault="00A35C5E">
      <w:pPr>
        <w:spacing w:after="0" w:line="264" w:lineRule="auto"/>
        <w:ind w:left="120"/>
        <w:jc w:val="both"/>
        <w:rPr>
          <w:lang w:val="ru-RU"/>
        </w:rPr>
      </w:pP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 xml:space="preserve"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</w:t>
      </w:r>
      <w:r w:rsidRPr="007B1302">
        <w:rPr>
          <w:rFonts w:ascii="Times New Roman" w:hAnsi="Times New Roman"/>
          <w:color w:val="000000"/>
          <w:sz w:val="28"/>
          <w:lang w:val="ru-RU"/>
        </w:rPr>
        <w:t>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</w:t>
      </w:r>
      <w:r w:rsidRPr="007B1302">
        <w:rPr>
          <w:rFonts w:ascii="Times New Roman" w:hAnsi="Times New Roman"/>
          <w:color w:val="000000"/>
          <w:sz w:val="28"/>
          <w:lang w:val="ru-RU"/>
        </w:rPr>
        <w:t>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Именно поэтому остро встала необходимость сформировать у обучающихс</w:t>
      </w:r>
      <w:r w:rsidRPr="007B1302">
        <w:rPr>
          <w:rFonts w:ascii="Times New Roman" w:hAnsi="Times New Roman"/>
          <w:color w:val="000000"/>
          <w:sz w:val="28"/>
          <w:lang w:val="ru-RU"/>
        </w:rPr>
        <w:t>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</w:t>
      </w:r>
      <w:r w:rsidRPr="007B1302">
        <w:rPr>
          <w:rFonts w:ascii="Times New Roman" w:hAnsi="Times New Roman"/>
          <w:color w:val="000000"/>
          <w:sz w:val="28"/>
          <w:lang w:val="ru-RU"/>
        </w:rPr>
        <w:t xml:space="preserve">изводить простейшие вероятностные расчёты. 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 xml:space="preserve"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</w:t>
      </w:r>
      <w:r w:rsidRPr="007B1302">
        <w:rPr>
          <w:rFonts w:ascii="Times New Roman" w:hAnsi="Times New Roman"/>
          <w:color w:val="000000"/>
          <w:sz w:val="28"/>
          <w:lang w:val="ru-RU"/>
        </w:rPr>
        <w:t xml:space="preserve">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</w:t>
      </w:r>
      <w:r w:rsidRPr="007B1302">
        <w:rPr>
          <w:rFonts w:ascii="Times New Roman" w:hAnsi="Times New Roman"/>
          <w:color w:val="000000"/>
          <w:sz w:val="28"/>
          <w:lang w:val="ru-RU"/>
        </w:rPr>
        <w:t>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В соотве</w:t>
      </w:r>
      <w:r w:rsidRPr="007B1302">
        <w:rPr>
          <w:rFonts w:ascii="Times New Roman" w:hAnsi="Times New Roman"/>
          <w:color w:val="000000"/>
          <w:sz w:val="28"/>
          <w:lang w:val="ru-RU"/>
        </w:rPr>
        <w:t>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</w:t>
      </w:r>
      <w:r w:rsidRPr="007B1302">
        <w:rPr>
          <w:rFonts w:ascii="Times New Roman" w:hAnsi="Times New Roman"/>
          <w:color w:val="000000"/>
          <w:sz w:val="28"/>
          <w:lang w:val="ru-RU"/>
        </w:rPr>
        <w:t>ки», «Введение в теорию графов».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</w:t>
      </w:r>
      <w:r w:rsidRPr="007B1302">
        <w:rPr>
          <w:rFonts w:ascii="Times New Roman" w:hAnsi="Times New Roman"/>
          <w:color w:val="000000"/>
          <w:sz w:val="28"/>
          <w:lang w:val="ru-RU"/>
        </w:rPr>
        <w:t xml:space="preserve">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7B1302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критиковать простейшие гипотезы, размышлять на</w:t>
      </w:r>
      <w:r w:rsidRPr="007B1302">
        <w:rPr>
          <w:rFonts w:ascii="Times New Roman" w:hAnsi="Times New Roman"/>
          <w:color w:val="000000"/>
          <w:sz w:val="28"/>
          <w:lang w:val="ru-RU"/>
        </w:rPr>
        <w:t>д факторами, вызывающими изменчивость, и оценивать их влияние на рассматриваемые величины и процессы.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</w:t>
      </w:r>
      <w:r w:rsidRPr="007B1302">
        <w:rPr>
          <w:rFonts w:ascii="Times New Roman" w:hAnsi="Times New Roman"/>
          <w:color w:val="000000"/>
          <w:sz w:val="28"/>
          <w:lang w:val="ru-RU"/>
        </w:rPr>
        <w:t>тей. Большое значение имеют практические задания, в частности опыты с классическими вероятностными моделями.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</w:t>
      </w:r>
      <w:r w:rsidRPr="007B1302">
        <w:rPr>
          <w:rFonts w:ascii="Times New Roman" w:hAnsi="Times New Roman"/>
          <w:color w:val="000000"/>
          <w:sz w:val="28"/>
          <w:lang w:val="ru-RU"/>
        </w:rPr>
        <w:t>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</w:t>
      </w:r>
      <w:r w:rsidRPr="007B1302">
        <w:rPr>
          <w:rFonts w:ascii="Times New Roman" w:hAnsi="Times New Roman"/>
          <w:color w:val="000000"/>
          <w:sz w:val="28"/>
          <w:lang w:val="ru-RU"/>
        </w:rPr>
        <w:t>еристиках.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В</w:t>
      </w:r>
      <w:r w:rsidRPr="007B1302">
        <w:rPr>
          <w:rFonts w:ascii="Times New Roman" w:hAnsi="Times New Roman"/>
          <w:color w:val="000000"/>
          <w:sz w:val="28"/>
          <w:lang w:val="ru-RU"/>
        </w:rPr>
        <w:t xml:space="preserve">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bookmarkStart w:id="7" w:name="b3c9237e-6172-48ee-b1c7-f6774da89513"/>
      <w:r w:rsidRPr="007B1302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</w:t>
      </w:r>
      <w:r w:rsidRPr="007B1302">
        <w:rPr>
          <w:rFonts w:ascii="Times New Roman" w:hAnsi="Times New Roman"/>
          <w:color w:val="000000"/>
          <w:sz w:val="28"/>
          <w:lang w:val="ru-RU"/>
        </w:rPr>
        <w:t>стика» отводится 102 часа: в 7 классе – 34 часа (1 час в неделю), в 8 классе – 34 часа (1 час в неделю), в 9 классе – 34 часа (1 час в неделю).</w:t>
      </w:r>
      <w:bookmarkEnd w:id="7"/>
    </w:p>
    <w:p w:rsidR="00A35C5E" w:rsidRPr="007B1302" w:rsidRDefault="00A35C5E">
      <w:pPr>
        <w:rPr>
          <w:lang w:val="ru-RU"/>
        </w:rPr>
        <w:sectPr w:rsidR="00A35C5E" w:rsidRPr="007B1302">
          <w:pgSz w:w="11906" w:h="16383"/>
          <w:pgMar w:top="1134" w:right="850" w:bottom="1134" w:left="1701" w:header="720" w:footer="720" w:gutter="0"/>
          <w:cols w:space="720"/>
        </w:sectPr>
      </w:pPr>
    </w:p>
    <w:p w:rsidR="00A35C5E" w:rsidRPr="007B1302" w:rsidRDefault="007A14B9">
      <w:pPr>
        <w:spacing w:after="0" w:line="264" w:lineRule="auto"/>
        <w:ind w:left="120"/>
        <w:jc w:val="both"/>
        <w:rPr>
          <w:lang w:val="ru-RU"/>
        </w:rPr>
      </w:pPr>
      <w:bookmarkStart w:id="8" w:name="block-17929848"/>
      <w:bookmarkEnd w:id="6"/>
      <w:r w:rsidRPr="007B130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A35C5E" w:rsidRPr="007B1302" w:rsidRDefault="00A35C5E">
      <w:pPr>
        <w:spacing w:after="0" w:line="264" w:lineRule="auto"/>
        <w:ind w:left="120"/>
        <w:jc w:val="both"/>
        <w:rPr>
          <w:lang w:val="ru-RU"/>
        </w:rPr>
      </w:pPr>
    </w:p>
    <w:p w:rsidR="00A35C5E" w:rsidRPr="007B1302" w:rsidRDefault="007A14B9">
      <w:pPr>
        <w:spacing w:after="0" w:line="264" w:lineRule="auto"/>
        <w:ind w:left="120"/>
        <w:jc w:val="both"/>
        <w:rPr>
          <w:lang w:val="ru-RU"/>
        </w:rPr>
      </w:pPr>
      <w:r w:rsidRPr="007B130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A35C5E" w:rsidRPr="007B1302" w:rsidRDefault="00A35C5E">
      <w:pPr>
        <w:spacing w:after="0" w:line="264" w:lineRule="auto"/>
        <w:ind w:left="120"/>
        <w:jc w:val="both"/>
        <w:rPr>
          <w:lang w:val="ru-RU"/>
        </w:rPr>
      </w:pP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</w:t>
      </w:r>
      <w:r w:rsidRPr="007B1302">
        <w:rPr>
          <w:rFonts w:ascii="Times New Roman" w:hAnsi="Times New Roman"/>
          <w:color w:val="000000"/>
          <w:sz w:val="28"/>
          <w:lang w:val="ru-RU"/>
        </w:rPr>
        <w:t>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</w:t>
      </w:r>
      <w:r w:rsidRPr="007B1302">
        <w:rPr>
          <w:rFonts w:ascii="Times New Roman" w:hAnsi="Times New Roman"/>
          <w:color w:val="000000"/>
          <w:sz w:val="28"/>
          <w:lang w:val="ru-RU"/>
        </w:rPr>
        <w:t>льшее и наименьшее значения набора числовых данных. Примеры случайной изменчивости.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</w:t>
      </w:r>
      <w:r w:rsidRPr="007B1302">
        <w:rPr>
          <w:rFonts w:ascii="Times New Roman" w:hAnsi="Times New Roman"/>
          <w:color w:val="000000"/>
          <w:sz w:val="28"/>
          <w:lang w:val="ru-RU"/>
        </w:rPr>
        <w:t>ть в теории вероятностей.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</w:t>
      </w:r>
      <w:r w:rsidRPr="007B1302">
        <w:rPr>
          <w:rFonts w:ascii="Times New Roman" w:hAnsi="Times New Roman"/>
          <w:color w:val="000000"/>
          <w:sz w:val="28"/>
          <w:lang w:val="ru-RU"/>
        </w:rPr>
        <w:t>ью графов.</w:t>
      </w:r>
    </w:p>
    <w:p w:rsidR="00A35C5E" w:rsidRPr="007B1302" w:rsidRDefault="007A14B9">
      <w:pPr>
        <w:spacing w:after="0" w:line="264" w:lineRule="auto"/>
        <w:ind w:left="120"/>
        <w:jc w:val="both"/>
        <w:rPr>
          <w:lang w:val="ru-RU"/>
        </w:rPr>
      </w:pPr>
      <w:r w:rsidRPr="007B130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A35C5E" w:rsidRPr="007B1302" w:rsidRDefault="00A35C5E">
      <w:pPr>
        <w:spacing w:after="0" w:line="264" w:lineRule="auto"/>
        <w:ind w:left="120"/>
        <w:jc w:val="both"/>
        <w:rPr>
          <w:lang w:val="ru-RU"/>
        </w:rPr>
      </w:pP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</w:t>
      </w:r>
      <w:r w:rsidRPr="007B1302">
        <w:rPr>
          <w:rFonts w:ascii="Times New Roman" w:hAnsi="Times New Roman"/>
          <w:color w:val="000000"/>
          <w:sz w:val="28"/>
          <w:lang w:val="ru-RU"/>
        </w:rPr>
        <w:t>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Элементарные</w:t>
      </w:r>
      <w:r w:rsidRPr="007B1302">
        <w:rPr>
          <w:rFonts w:ascii="Times New Roman" w:hAnsi="Times New Roman"/>
          <w:color w:val="000000"/>
          <w:sz w:val="28"/>
          <w:lang w:val="ru-RU"/>
        </w:rPr>
        <w:t xml:space="preserve">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Дерево. Свойства деревьев: еди</w:t>
      </w:r>
      <w:r w:rsidRPr="007B1302">
        <w:rPr>
          <w:rFonts w:ascii="Times New Roman" w:hAnsi="Times New Roman"/>
          <w:color w:val="000000"/>
          <w:sz w:val="28"/>
          <w:lang w:val="ru-RU"/>
        </w:rPr>
        <w:t>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Противоположные события. Диаграмма Эйлера. Объединение и пересечение событий. Несовместные события. Формула сложен</w:t>
      </w:r>
      <w:r w:rsidRPr="007B1302">
        <w:rPr>
          <w:rFonts w:ascii="Times New Roman" w:hAnsi="Times New Roman"/>
          <w:color w:val="000000"/>
          <w:sz w:val="28"/>
          <w:lang w:val="ru-RU"/>
        </w:rPr>
        <w:t xml:space="preserve">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7B1302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:rsidR="00A35C5E" w:rsidRPr="007B1302" w:rsidRDefault="007A14B9">
      <w:pPr>
        <w:spacing w:after="0" w:line="264" w:lineRule="auto"/>
        <w:ind w:left="120"/>
        <w:jc w:val="both"/>
        <w:rPr>
          <w:lang w:val="ru-RU"/>
        </w:rPr>
      </w:pPr>
      <w:r w:rsidRPr="007B130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A35C5E" w:rsidRPr="007B1302" w:rsidRDefault="00A35C5E">
      <w:pPr>
        <w:spacing w:after="0" w:line="264" w:lineRule="auto"/>
        <w:ind w:left="120"/>
        <w:jc w:val="both"/>
        <w:rPr>
          <w:lang w:val="ru-RU"/>
        </w:rPr>
      </w:pP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Представление данных в вид</w:t>
      </w:r>
      <w:r w:rsidRPr="007B1302">
        <w:rPr>
          <w:rFonts w:ascii="Times New Roman" w:hAnsi="Times New Roman"/>
          <w:color w:val="000000"/>
          <w:sz w:val="28"/>
          <w:lang w:val="ru-RU"/>
        </w:rPr>
        <w:t>е таблиц, диаграмм, графиков, интерпретация данных. Чтение и построение таблиц, диаграмм, графиков по реальным данным.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 xml:space="preserve">Геометрическая </w:t>
      </w:r>
      <w:r w:rsidRPr="007B1302">
        <w:rPr>
          <w:rFonts w:ascii="Times New Roman" w:hAnsi="Times New Roman"/>
          <w:color w:val="000000"/>
          <w:sz w:val="28"/>
          <w:lang w:val="ru-RU"/>
        </w:rPr>
        <w:t>вероятность. Случайный выбор точки из фигуры на плоскости, из отрезка и из дуги окружности.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Случайная величина и распре</w:t>
      </w:r>
      <w:r w:rsidRPr="007B1302">
        <w:rPr>
          <w:rFonts w:ascii="Times New Roman" w:hAnsi="Times New Roman"/>
          <w:color w:val="000000"/>
          <w:sz w:val="28"/>
          <w:lang w:val="ru-RU"/>
        </w:rPr>
        <w:t>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Понятие о законе б</w:t>
      </w:r>
      <w:r w:rsidRPr="007B1302">
        <w:rPr>
          <w:rFonts w:ascii="Times New Roman" w:hAnsi="Times New Roman"/>
          <w:color w:val="000000"/>
          <w:sz w:val="28"/>
          <w:lang w:val="ru-RU"/>
        </w:rPr>
        <w:t>ольших чисел. Измерение вероятностей с помощью частот. Роль и значение закона больших чисел в природе и обществе.</w:t>
      </w:r>
    </w:p>
    <w:p w:rsidR="00A35C5E" w:rsidRPr="007B1302" w:rsidRDefault="00A35C5E">
      <w:pPr>
        <w:rPr>
          <w:lang w:val="ru-RU"/>
        </w:rPr>
        <w:sectPr w:rsidR="00A35C5E" w:rsidRPr="007B1302">
          <w:pgSz w:w="11906" w:h="16383"/>
          <w:pgMar w:top="1134" w:right="850" w:bottom="1134" w:left="1701" w:header="720" w:footer="720" w:gutter="0"/>
          <w:cols w:space="720"/>
        </w:sectPr>
      </w:pPr>
    </w:p>
    <w:p w:rsidR="00A35C5E" w:rsidRPr="007B1302" w:rsidRDefault="007A14B9">
      <w:pPr>
        <w:spacing w:after="0" w:line="264" w:lineRule="auto"/>
        <w:ind w:left="120"/>
        <w:jc w:val="both"/>
        <w:rPr>
          <w:lang w:val="ru-RU"/>
        </w:rPr>
      </w:pPr>
      <w:bookmarkStart w:id="9" w:name="block-17929849"/>
      <w:bookmarkEnd w:id="8"/>
      <w:r w:rsidRPr="007B130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A35C5E" w:rsidRPr="007B1302" w:rsidRDefault="00A35C5E">
      <w:pPr>
        <w:spacing w:after="0" w:line="264" w:lineRule="auto"/>
        <w:ind w:left="120"/>
        <w:jc w:val="both"/>
        <w:rPr>
          <w:lang w:val="ru-RU"/>
        </w:rPr>
      </w:pPr>
    </w:p>
    <w:p w:rsidR="00A35C5E" w:rsidRPr="007B1302" w:rsidRDefault="007A14B9">
      <w:pPr>
        <w:spacing w:after="0" w:line="264" w:lineRule="auto"/>
        <w:ind w:left="120"/>
        <w:jc w:val="both"/>
        <w:rPr>
          <w:lang w:val="ru-RU"/>
        </w:rPr>
      </w:pPr>
      <w:r w:rsidRPr="007B1302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</w:t>
      </w:r>
      <w:r w:rsidRPr="007B1302">
        <w:rPr>
          <w:rFonts w:ascii="Times New Roman" w:hAnsi="Times New Roman"/>
          <w:b/>
          <w:color w:val="000000"/>
          <w:sz w:val="28"/>
          <w:lang w:val="ru-RU"/>
        </w:rPr>
        <w:t>РЕЗУЛЬТАТЫ</w:t>
      </w:r>
    </w:p>
    <w:p w:rsidR="00A35C5E" w:rsidRPr="007B1302" w:rsidRDefault="00A35C5E">
      <w:pPr>
        <w:spacing w:after="0" w:line="264" w:lineRule="auto"/>
        <w:ind w:left="120"/>
        <w:jc w:val="both"/>
        <w:rPr>
          <w:lang w:val="ru-RU"/>
        </w:rPr>
      </w:pP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7B1302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</w:t>
      </w:r>
      <w:r w:rsidRPr="007B1302">
        <w:rPr>
          <w:rFonts w:ascii="Times New Roman" w:hAnsi="Times New Roman"/>
          <w:color w:val="000000"/>
          <w:sz w:val="28"/>
          <w:lang w:val="ru-RU"/>
        </w:rPr>
        <w:t xml:space="preserve"> математиков и российской математической школы, к использованию этих достижений в других науках и прикладных сферах;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 xml:space="preserve">готовностью к выполнению обязанностей гражданина и реализации его прав, представлением о </w:t>
      </w:r>
      <w:r w:rsidRPr="007B1302">
        <w:rPr>
          <w:rFonts w:ascii="Times New Roman" w:hAnsi="Times New Roman"/>
          <w:color w:val="000000"/>
          <w:sz w:val="28"/>
          <w:lang w:val="ru-RU"/>
        </w:rPr>
        <w:t>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</w:t>
      </w:r>
      <w:r w:rsidRPr="007B1302">
        <w:rPr>
          <w:rFonts w:ascii="Times New Roman" w:hAnsi="Times New Roman"/>
          <w:color w:val="000000"/>
          <w:sz w:val="28"/>
          <w:lang w:val="ru-RU"/>
        </w:rPr>
        <w:t>этических принципов в деятельности учёного;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</w:t>
      </w:r>
      <w:r w:rsidRPr="007B1302">
        <w:rPr>
          <w:rFonts w:ascii="Times New Roman" w:hAnsi="Times New Roman"/>
          <w:color w:val="000000"/>
          <w:sz w:val="28"/>
          <w:lang w:val="ru-RU"/>
        </w:rPr>
        <w:t>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 xml:space="preserve">способностью к эмоциональному и </w:t>
      </w:r>
      <w:r w:rsidRPr="007B1302">
        <w:rPr>
          <w:rFonts w:ascii="Times New Roman" w:hAnsi="Times New Roman"/>
          <w:color w:val="000000"/>
          <w:sz w:val="28"/>
          <w:lang w:val="ru-RU"/>
        </w:rPr>
        <w:t>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 xml:space="preserve">ориентацией в деятельности на современную систему научных представлений об основных </w:t>
      </w:r>
      <w:r w:rsidRPr="007B1302">
        <w:rPr>
          <w:rFonts w:ascii="Times New Roman" w:hAnsi="Times New Roman"/>
          <w:color w:val="000000"/>
          <w:sz w:val="28"/>
          <w:lang w:val="ru-RU"/>
        </w:rPr>
        <w:t>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</w:t>
      </w:r>
      <w:r w:rsidRPr="007B1302">
        <w:rPr>
          <w:rFonts w:ascii="Times New Roman" w:hAnsi="Times New Roman"/>
          <w:color w:val="000000"/>
          <w:sz w:val="28"/>
          <w:lang w:val="ru-RU"/>
        </w:rPr>
        <w:t>ания мира, овладением простейшими навыками исследовательской деятельности;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</w:t>
      </w:r>
      <w:r w:rsidRPr="007B1302">
        <w:rPr>
          <w:rFonts w:ascii="Times New Roman" w:hAnsi="Times New Roman"/>
          <w:color w:val="000000"/>
          <w:sz w:val="28"/>
          <w:lang w:val="ru-RU"/>
        </w:rPr>
        <w:t>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 xml:space="preserve">ориентацией на </w:t>
      </w:r>
      <w:r w:rsidRPr="007B1302">
        <w:rPr>
          <w:rFonts w:ascii="Times New Roman" w:hAnsi="Times New Roman"/>
          <w:color w:val="000000"/>
          <w:sz w:val="28"/>
          <w:lang w:val="ru-RU"/>
        </w:rPr>
        <w:t>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b/>
          <w:color w:val="000000"/>
          <w:sz w:val="28"/>
          <w:lang w:val="ru-RU"/>
        </w:rPr>
        <w:t>8) адаптаци</w:t>
      </w:r>
      <w:r w:rsidRPr="007B1302">
        <w:rPr>
          <w:rFonts w:ascii="Times New Roman" w:hAnsi="Times New Roman"/>
          <w:b/>
          <w:color w:val="000000"/>
          <w:sz w:val="28"/>
          <w:lang w:val="ru-RU"/>
        </w:rPr>
        <w:t>я к изменяющимся условиям социальной и природной среды: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</w:t>
      </w:r>
      <w:r w:rsidRPr="007B1302">
        <w:rPr>
          <w:rFonts w:ascii="Times New Roman" w:hAnsi="Times New Roman"/>
          <w:color w:val="000000"/>
          <w:sz w:val="28"/>
          <w:lang w:val="ru-RU"/>
        </w:rPr>
        <w:t>ости новые знания, навыки и компетенции из опыта других;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</w:t>
      </w:r>
      <w:r w:rsidRPr="007B1302">
        <w:rPr>
          <w:rFonts w:ascii="Times New Roman" w:hAnsi="Times New Roman"/>
          <w:color w:val="000000"/>
          <w:sz w:val="28"/>
          <w:lang w:val="ru-RU"/>
        </w:rPr>
        <w:t>ностей, планировать своё развитие;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A35C5E" w:rsidRPr="007B1302" w:rsidRDefault="007A14B9">
      <w:pPr>
        <w:spacing w:after="0" w:line="264" w:lineRule="auto"/>
        <w:ind w:left="120"/>
        <w:jc w:val="both"/>
        <w:rPr>
          <w:lang w:val="ru-RU"/>
        </w:rPr>
      </w:pPr>
      <w:r w:rsidRPr="007B130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35C5E" w:rsidRPr="007B1302" w:rsidRDefault="00A35C5E">
      <w:pPr>
        <w:spacing w:after="0" w:line="264" w:lineRule="auto"/>
        <w:ind w:left="120"/>
        <w:jc w:val="both"/>
        <w:rPr>
          <w:lang w:val="ru-RU"/>
        </w:rPr>
      </w:pPr>
    </w:p>
    <w:p w:rsidR="00A35C5E" w:rsidRPr="007B1302" w:rsidRDefault="007A14B9">
      <w:pPr>
        <w:spacing w:after="0" w:line="264" w:lineRule="auto"/>
        <w:ind w:left="120"/>
        <w:jc w:val="both"/>
        <w:rPr>
          <w:lang w:val="ru-RU"/>
        </w:rPr>
      </w:pPr>
      <w:r w:rsidRPr="007B130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35C5E" w:rsidRPr="007B1302" w:rsidRDefault="00A35C5E">
      <w:pPr>
        <w:spacing w:after="0" w:line="264" w:lineRule="auto"/>
        <w:ind w:left="120"/>
        <w:jc w:val="both"/>
        <w:rPr>
          <w:lang w:val="ru-RU"/>
        </w:rPr>
      </w:pPr>
    </w:p>
    <w:p w:rsidR="00A35C5E" w:rsidRDefault="007A14B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A35C5E" w:rsidRPr="007B1302" w:rsidRDefault="007A14B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</w:t>
      </w:r>
      <w:r w:rsidRPr="007B1302">
        <w:rPr>
          <w:rFonts w:ascii="Times New Roman" w:hAnsi="Times New Roman"/>
          <w:color w:val="000000"/>
          <w:sz w:val="28"/>
          <w:lang w:val="ru-RU"/>
        </w:rPr>
        <w:t>ивать существенный признак классификации, основания для обобщения и сравнения, критерии проводимого анализа;</w:t>
      </w:r>
    </w:p>
    <w:p w:rsidR="00A35C5E" w:rsidRPr="007B1302" w:rsidRDefault="007A14B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A35C5E" w:rsidRPr="007B1302" w:rsidRDefault="007A14B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</w:t>
      </w:r>
      <w:r w:rsidRPr="007B1302">
        <w:rPr>
          <w:rFonts w:ascii="Times New Roman" w:hAnsi="Times New Roman"/>
          <w:color w:val="000000"/>
          <w:sz w:val="28"/>
          <w:lang w:val="ru-RU"/>
        </w:rPr>
        <w:t>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A35C5E" w:rsidRPr="007B1302" w:rsidRDefault="007A14B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</w:t>
      </w:r>
      <w:r w:rsidRPr="007B1302">
        <w:rPr>
          <w:rFonts w:ascii="Times New Roman" w:hAnsi="Times New Roman"/>
          <w:color w:val="000000"/>
          <w:sz w:val="28"/>
          <w:lang w:val="ru-RU"/>
        </w:rPr>
        <w:t>ний по аналогии;</w:t>
      </w:r>
    </w:p>
    <w:p w:rsidR="00A35C5E" w:rsidRPr="007B1302" w:rsidRDefault="007A14B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</w:t>
      </w:r>
      <w:r w:rsidRPr="007B1302">
        <w:rPr>
          <w:rFonts w:ascii="Times New Roman" w:hAnsi="Times New Roman"/>
          <w:color w:val="000000"/>
          <w:sz w:val="28"/>
          <w:lang w:val="ru-RU"/>
        </w:rPr>
        <w:t>суждения;</w:t>
      </w:r>
    </w:p>
    <w:p w:rsidR="00A35C5E" w:rsidRPr="007B1302" w:rsidRDefault="007A14B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35C5E" w:rsidRDefault="007A14B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A35C5E" w:rsidRPr="007B1302" w:rsidRDefault="007A14B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 xml:space="preserve">использовать вопросы как исследовательский инструмент </w:t>
      </w:r>
      <w:r w:rsidRPr="007B1302">
        <w:rPr>
          <w:rFonts w:ascii="Times New Roman" w:hAnsi="Times New Roman"/>
          <w:color w:val="000000"/>
          <w:sz w:val="28"/>
          <w:lang w:val="ru-RU"/>
        </w:rPr>
        <w:t>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A35C5E" w:rsidRPr="007B1302" w:rsidRDefault="007A14B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</w:t>
      </w:r>
      <w:r w:rsidRPr="007B1302">
        <w:rPr>
          <w:rFonts w:ascii="Times New Roman" w:hAnsi="Times New Roman"/>
          <w:color w:val="000000"/>
          <w:sz w:val="28"/>
          <w:lang w:val="ru-RU"/>
        </w:rPr>
        <w:t xml:space="preserve"> исследование по установлению особенностей математического объекта, зависимостей объектов между собой;</w:t>
      </w:r>
    </w:p>
    <w:p w:rsidR="00A35C5E" w:rsidRPr="007B1302" w:rsidRDefault="007A14B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</w:t>
      </w:r>
      <w:r w:rsidRPr="007B1302">
        <w:rPr>
          <w:rFonts w:ascii="Times New Roman" w:hAnsi="Times New Roman"/>
          <w:color w:val="000000"/>
          <w:sz w:val="28"/>
          <w:lang w:val="ru-RU"/>
        </w:rPr>
        <w:t>одов и обобщений;</w:t>
      </w:r>
    </w:p>
    <w:p w:rsidR="00A35C5E" w:rsidRPr="007B1302" w:rsidRDefault="007A14B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A35C5E" w:rsidRDefault="007A14B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A35C5E" w:rsidRPr="007B1302" w:rsidRDefault="007A14B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A35C5E" w:rsidRPr="007B1302" w:rsidRDefault="007A14B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выбирать, анали</w:t>
      </w:r>
      <w:r w:rsidRPr="007B1302">
        <w:rPr>
          <w:rFonts w:ascii="Times New Roman" w:hAnsi="Times New Roman"/>
          <w:color w:val="000000"/>
          <w:sz w:val="28"/>
          <w:lang w:val="ru-RU"/>
        </w:rPr>
        <w:t>зировать, систематизировать и интерпретировать информацию различных видов и форм представления;</w:t>
      </w:r>
    </w:p>
    <w:p w:rsidR="00A35C5E" w:rsidRPr="007B1302" w:rsidRDefault="007A14B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A35C5E" w:rsidRPr="007B1302" w:rsidRDefault="007A14B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 xml:space="preserve">оценивать надёжность информации </w:t>
      </w:r>
      <w:r w:rsidRPr="007B1302">
        <w:rPr>
          <w:rFonts w:ascii="Times New Roman" w:hAnsi="Times New Roman"/>
          <w:color w:val="000000"/>
          <w:sz w:val="28"/>
          <w:lang w:val="ru-RU"/>
        </w:rPr>
        <w:t>по критериям, предложенным учителем или сформулированным самостоятельно.</w:t>
      </w:r>
    </w:p>
    <w:p w:rsidR="00A35C5E" w:rsidRDefault="007A14B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A35C5E" w:rsidRPr="007B1302" w:rsidRDefault="007A14B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7B1302">
        <w:rPr>
          <w:rFonts w:ascii="Times New Roman" w:hAnsi="Times New Roman"/>
          <w:color w:val="000000"/>
          <w:sz w:val="28"/>
          <w:lang w:val="ru-RU"/>
        </w:rPr>
        <w:lastRenderedPageBreak/>
        <w:t>в у</w:t>
      </w:r>
      <w:r w:rsidRPr="007B1302">
        <w:rPr>
          <w:rFonts w:ascii="Times New Roman" w:hAnsi="Times New Roman"/>
          <w:color w:val="000000"/>
          <w:sz w:val="28"/>
          <w:lang w:val="ru-RU"/>
        </w:rPr>
        <w:t>стных и письменных текстах, давать пояснения по ходу решения задачи, комментировать полученный результат;</w:t>
      </w:r>
    </w:p>
    <w:p w:rsidR="00A35C5E" w:rsidRPr="007B1302" w:rsidRDefault="007A14B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</w:t>
      </w:r>
      <w:r w:rsidRPr="007B1302">
        <w:rPr>
          <w:rFonts w:ascii="Times New Roman" w:hAnsi="Times New Roman"/>
          <w:color w:val="000000"/>
          <w:sz w:val="28"/>
          <w:lang w:val="ru-RU"/>
        </w:rPr>
        <w:t>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A35C5E" w:rsidRPr="007B1302" w:rsidRDefault="007A14B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 xml:space="preserve">представлять результаты решения задачи, эксперимента, исследования, проекта, самостоятельно </w:t>
      </w:r>
      <w:r w:rsidRPr="007B1302">
        <w:rPr>
          <w:rFonts w:ascii="Times New Roman" w:hAnsi="Times New Roman"/>
          <w:color w:val="000000"/>
          <w:sz w:val="28"/>
          <w:lang w:val="ru-RU"/>
        </w:rPr>
        <w:t>выбирать формат выступления с учётом задач презентации и особенностей аудитории;</w:t>
      </w:r>
    </w:p>
    <w:p w:rsidR="00A35C5E" w:rsidRPr="007B1302" w:rsidRDefault="007A14B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A35C5E" w:rsidRPr="007B1302" w:rsidRDefault="007A14B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</w:t>
      </w:r>
      <w:r w:rsidRPr="007B1302">
        <w:rPr>
          <w:rFonts w:ascii="Times New Roman" w:hAnsi="Times New Roman"/>
          <w:color w:val="000000"/>
          <w:sz w:val="28"/>
          <w:lang w:val="ru-RU"/>
        </w:rPr>
        <w:t>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A35C5E" w:rsidRPr="007B1302" w:rsidRDefault="007A14B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</w:t>
      </w:r>
      <w:r w:rsidRPr="007B1302">
        <w:rPr>
          <w:rFonts w:ascii="Times New Roman" w:hAnsi="Times New Roman"/>
          <w:color w:val="000000"/>
          <w:sz w:val="28"/>
          <w:lang w:val="ru-RU"/>
        </w:rPr>
        <w:t xml:space="preserve">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A35C5E" w:rsidRPr="007B1302" w:rsidRDefault="00A35C5E">
      <w:pPr>
        <w:spacing w:after="0" w:line="264" w:lineRule="auto"/>
        <w:ind w:left="120"/>
        <w:jc w:val="both"/>
        <w:rPr>
          <w:lang w:val="ru-RU"/>
        </w:rPr>
      </w:pPr>
    </w:p>
    <w:p w:rsidR="00A35C5E" w:rsidRPr="007B1302" w:rsidRDefault="007A14B9">
      <w:pPr>
        <w:spacing w:after="0" w:line="264" w:lineRule="auto"/>
        <w:ind w:left="120"/>
        <w:jc w:val="both"/>
        <w:rPr>
          <w:lang w:val="ru-RU"/>
        </w:rPr>
      </w:pPr>
      <w:r w:rsidRPr="007B130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A35C5E" w:rsidRPr="007B1302" w:rsidRDefault="00A35C5E">
      <w:pPr>
        <w:spacing w:after="0" w:line="264" w:lineRule="auto"/>
        <w:ind w:left="120"/>
        <w:jc w:val="both"/>
        <w:rPr>
          <w:lang w:val="ru-RU"/>
        </w:rPr>
      </w:pPr>
    </w:p>
    <w:p w:rsidR="00A35C5E" w:rsidRPr="007B1302" w:rsidRDefault="007A14B9">
      <w:pPr>
        <w:spacing w:after="0" w:line="264" w:lineRule="auto"/>
        <w:ind w:left="120"/>
        <w:jc w:val="both"/>
        <w:rPr>
          <w:lang w:val="ru-RU"/>
        </w:rPr>
      </w:pPr>
      <w:r w:rsidRPr="007B130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A35C5E" w:rsidRPr="007B1302" w:rsidRDefault="007A14B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</w:t>
      </w:r>
      <w:r w:rsidRPr="007B1302">
        <w:rPr>
          <w:rFonts w:ascii="Times New Roman" w:hAnsi="Times New Roman"/>
          <w:color w:val="000000"/>
          <w:sz w:val="28"/>
          <w:lang w:val="ru-RU"/>
        </w:rPr>
        <w:t>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A35C5E" w:rsidRDefault="007A14B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A35C5E" w:rsidRPr="007B1302" w:rsidRDefault="007A14B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 xml:space="preserve">владеть </w:t>
      </w:r>
      <w:r w:rsidRPr="007B1302">
        <w:rPr>
          <w:rFonts w:ascii="Times New Roman" w:hAnsi="Times New Roman"/>
          <w:color w:val="000000"/>
          <w:sz w:val="28"/>
          <w:lang w:val="ru-RU"/>
        </w:rPr>
        <w:t>способами самопроверки, самоконтроля процесса и результата решения математической задачи;</w:t>
      </w:r>
    </w:p>
    <w:p w:rsidR="00A35C5E" w:rsidRPr="007B1302" w:rsidRDefault="007A14B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</w:t>
      </w:r>
      <w:r w:rsidRPr="007B1302">
        <w:rPr>
          <w:rFonts w:ascii="Times New Roman" w:hAnsi="Times New Roman"/>
          <w:color w:val="000000"/>
          <w:sz w:val="28"/>
          <w:lang w:val="ru-RU"/>
        </w:rPr>
        <w:t>остей;</w:t>
      </w:r>
    </w:p>
    <w:p w:rsidR="00A35C5E" w:rsidRPr="007B1302" w:rsidRDefault="007A14B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A35C5E" w:rsidRPr="007B1302" w:rsidRDefault="00A35C5E">
      <w:pPr>
        <w:spacing w:after="0" w:line="264" w:lineRule="auto"/>
        <w:ind w:left="120"/>
        <w:jc w:val="both"/>
        <w:rPr>
          <w:lang w:val="ru-RU"/>
        </w:rPr>
      </w:pPr>
    </w:p>
    <w:p w:rsidR="00A35C5E" w:rsidRPr="007B1302" w:rsidRDefault="007A14B9">
      <w:pPr>
        <w:spacing w:after="0" w:line="264" w:lineRule="auto"/>
        <w:ind w:left="120"/>
        <w:jc w:val="both"/>
        <w:rPr>
          <w:lang w:val="ru-RU"/>
        </w:rPr>
      </w:pPr>
      <w:r w:rsidRPr="007B130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35C5E" w:rsidRPr="007B1302" w:rsidRDefault="00A35C5E">
      <w:pPr>
        <w:spacing w:after="0" w:line="264" w:lineRule="auto"/>
        <w:ind w:left="120"/>
        <w:jc w:val="both"/>
        <w:rPr>
          <w:lang w:val="ru-RU"/>
        </w:rPr>
      </w:pP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bookmarkStart w:id="10" w:name="_Toc124426249"/>
      <w:bookmarkEnd w:id="10"/>
      <w:r w:rsidRPr="007B130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B1302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7B1302">
        <w:rPr>
          <w:rFonts w:ascii="Times New Roman" w:hAnsi="Times New Roman"/>
          <w:color w:val="000000"/>
          <w:sz w:val="28"/>
          <w:lang w:val="ru-RU"/>
        </w:rPr>
        <w:t xml:space="preserve"> обучающийся пол</w:t>
      </w:r>
      <w:r w:rsidRPr="007B1302">
        <w:rPr>
          <w:rFonts w:ascii="Times New Roman" w:hAnsi="Times New Roman"/>
          <w:color w:val="000000"/>
          <w:sz w:val="28"/>
          <w:lang w:val="ru-RU"/>
        </w:rPr>
        <w:t>учит следующие предметные результаты: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</w:t>
      </w:r>
      <w:r w:rsidRPr="007B1302">
        <w:rPr>
          <w:rFonts w:ascii="Times New Roman" w:hAnsi="Times New Roman"/>
          <w:color w:val="000000"/>
          <w:sz w:val="28"/>
          <w:lang w:val="ru-RU"/>
        </w:rPr>
        <w:t>ые данные, представленные в таблицах, на диаграммах, графиках.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</w:t>
      </w:r>
      <w:r w:rsidRPr="007B1302">
        <w:rPr>
          <w:rFonts w:ascii="Times New Roman" w:hAnsi="Times New Roman"/>
          <w:color w:val="000000"/>
          <w:sz w:val="28"/>
          <w:lang w:val="ru-RU"/>
        </w:rPr>
        <w:t>ах цен, физических величин, антропометрических данных, иметь представление о статистической устойчивости.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B1302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7B130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</w:t>
      </w:r>
      <w:r w:rsidRPr="007B1302">
        <w:rPr>
          <w:rFonts w:ascii="Times New Roman" w:hAnsi="Times New Roman"/>
          <w:color w:val="000000"/>
          <w:sz w:val="28"/>
          <w:lang w:val="ru-RU"/>
        </w:rPr>
        <w:t xml:space="preserve"> диаграмм, графиков, представлять данные в виде таблиц, диаграмм, графиков.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</w:t>
      </w:r>
      <w:r w:rsidRPr="007B1302">
        <w:rPr>
          <w:rFonts w:ascii="Times New Roman" w:hAnsi="Times New Roman"/>
          <w:color w:val="000000"/>
          <w:sz w:val="28"/>
          <w:lang w:val="ru-RU"/>
        </w:rPr>
        <w:t xml:space="preserve"> событий, в том числе по результатам измерений и наблюдений.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</w:t>
      </w:r>
      <w:r w:rsidRPr="007B1302">
        <w:rPr>
          <w:rFonts w:ascii="Times New Roman" w:hAnsi="Times New Roman"/>
          <w:color w:val="000000"/>
          <w:sz w:val="28"/>
          <w:lang w:val="ru-RU"/>
        </w:rPr>
        <w:t>чайного эксперимента, диаграммы Эйлера, числовая прямая.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Использовать граф</w:t>
      </w:r>
      <w:r w:rsidRPr="007B1302">
        <w:rPr>
          <w:rFonts w:ascii="Times New Roman" w:hAnsi="Times New Roman"/>
          <w:color w:val="000000"/>
          <w:sz w:val="28"/>
          <w:lang w:val="ru-RU"/>
        </w:rPr>
        <w:t>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B1302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7B130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Извлекать и преобразов</w:t>
      </w:r>
      <w:r w:rsidRPr="007B1302">
        <w:rPr>
          <w:rFonts w:ascii="Times New Roman" w:hAnsi="Times New Roman"/>
          <w:color w:val="000000"/>
          <w:sz w:val="28"/>
          <w:lang w:val="ru-RU"/>
        </w:rPr>
        <w:t>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Исп</w:t>
      </w:r>
      <w:r w:rsidRPr="007B1302">
        <w:rPr>
          <w:rFonts w:ascii="Times New Roman" w:hAnsi="Times New Roman"/>
          <w:color w:val="000000"/>
          <w:sz w:val="28"/>
          <w:lang w:val="ru-RU"/>
        </w:rPr>
        <w:t>ользовать описательные характеристики для массивов числовых данных, в том числе средние значения и меры рассеивания.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 xml:space="preserve">Находить вероятности </w:t>
      </w:r>
      <w:r w:rsidRPr="007B1302">
        <w:rPr>
          <w:rFonts w:ascii="Times New Roman" w:hAnsi="Times New Roman"/>
          <w:color w:val="000000"/>
          <w:sz w:val="28"/>
          <w:lang w:val="ru-RU"/>
        </w:rPr>
        <w:t>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A35C5E" w:rsidRPr="007B1302" w:rsidRDefault="007A14B9">
      <w:pPr>
        <w:spacing w:after="0" w:line="264" w:lineRule="auto"/>
        <w:ind w:firstLine="600"/>
        <w:jc w:val="both"/>
        <w:rPr>
          <w:lang w:val="ru-RU"/>
        </w:rPr>
      </w:pPr>
      <w:r w:rsidRPr="007B1302">
        <w:rPr>
          <w:rFonts w:ascii="Times New Roman" w:hAnsi="Times New Roman"/>
          <w:color w:val="000000"/>
          <w:sz w:val="28"/>
          <w:lang w:val="ru-RU"/>
        </w:rPr>
        <w:t>Иметь представ</w:t>
      </w:r>
      <w:r w:rsidRPr="007B1302">
        <w:rPr>
          <w:rFonts w:ascii="Times New Roman" w:hAnsi="Times New Roman"/>
          <w:color w:val="000000"/>
          <w:sz w:val="28"/>
          <w:lang w:val="ru-RU"/>
        </w:rPr>
        <w:t>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A35C5E" w:rsidRPr="007B1302" w:rsidRDefault="00A35C5E">
      <w:pPr>
        <w:rPr>
          <w:lang w:val="ru-RU"/>
        </w:rPr>
        <w:sectPr w:rsidR="00A35C5E" w:rsidRPr="007B1302">
          <w:pgSz w:w="11906" w:h="16383"/>
          <w:pgMar w:top="1134" w:right="850" w:bottom="1134" w:left="1701" w:header="720" w:footer="720" w:gutter="0"/>
          <w:cols w:space="720"/>
        </w:sectPr>
      </w:pPr>
    </w:p>
    <w:p w:rsidR="00A35C5E" w:rsidRDefault="007A14B9">
      <w:pPr>
        <w:spacing w:after="0"/>
        <w:ind w:left="120"/>
      </w:pPr>
      <w:bookmarkStart w:id="11" w:name="block-17929850"/>
      <w:bookmarkEnd w:id="9"/>
      <w:r w:rsidRPr="007B130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35C5E" w:rsidRDefault="007A14B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A35C5E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5C5E" w:rsidRDefault="00A35C5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35C5E" w:rsidRDefault="00A35C5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35C5E" w:rsidRDefault="00A35C5E">
            <w:pPr>
              <w:spacing w:after="0"/>
              <w:ind w:left="135"/>
            </w:pPr>
          </w:p>
        </w:tc>
      </w:tr>
      <w:tr w:rsidR="00A35C5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5C5E" w:rsidRDefault="00A35C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5C5E" w:rsidRDefault="00A35C5E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35C5E" w:rsidRDefault="00A35C5E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35C5E" w:rsidRDefault="00A35C5E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35C5E" w:rsidRDefault="00A35C5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5C5E" w:rsidRDefault="00A35C5E"/>
        </w:tc>
      </w:tr>
      <w:tr w:rsidR="00A35C5E" w:rsidRPr="007B130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Обобщение,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35C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5C5E" w:rsidRDefault="00A35C5E"/>
        </w:tc>
      </w:tr>
    </w:tbl>
    <w:p w:rsidR="00A35C5E" w:rsidRDefault="00A35C5E">
      <w:pPr>
        <w:sectPr w:rsidR="00A35C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5C5E" w:rsidRDefault="007A14B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A35C5E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5C5E" w:rsidRDefault="00A35C5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35C5E" w:rsidRDefault="00A35C5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35C5E" w:rsidRDefault="00A35C5E">
            <w:pPr>
              <w:spacing w:after="0"/>
              <w:ind w:left="135"/>
            </w:pPr>
          </w:p>
        </w:tc>
      </w:tr>
      <w:tr w:rsidR="00A35C5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5C5E" w:rsidRDefault="00A35C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5C5E" w:rsidRDefault="00A35C5E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35C5E" w:rsidRDefault="00A35C5E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35C5E" w:rsidRDefault="00A35C5E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35C5E" w:rsidRDefault="00A35C5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5C5E" w:rsidRDefault="00A35C5E"/>
        </w:tc>
      </w:tr>
      <w:tr w:rsidR="00A35C5E" w:rsidRPr="007B130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случайного </w:t>
            </w:r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35C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5C5E" w:rsidRDefault="00A35C5E"/>
        </w:tc>
      </w:tr>
    </w:tbl>
    <w:p w:rsidR="00A35C5E" w:rsidRDefault="00A35C5E">
      <w:pPr>
        <w:sectPr w:rsidR="00A35C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5C5E" w:rsidRDefault="007A14B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A35C5E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5C5E" w:rsidRDefault="00A35C5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35C5E" w:rsidRDefault="00A35C5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35C5E" w:rsidRDefault="00A35C5E">
            <w:pPr>
              <w:spacing w:after="0"/>
              <w:ind w:left="135"/>
            </w:pPr>
          </w:p>
        </w:tc>
      </w:tr>
      <w:tr w:rsidR="00A35C5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5C5E" w:rsidRDefault="00A35C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5C5E" w:rsidRDefault="00A35C5E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35C5E" w:rsidRDefault="00A35C5E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35C5E" w:rsidRDefault="00A35C5E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35C5E" w:rsidRDefault="00A35C5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5C5E" w:rsidRDefault="00A35C5E"/>
        </w:tc>
      </w:tr>
      <w:tr w:rsidR="00A35C5E" w:rsidRPr="007B130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35C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A35C5E" w:rsidRDefault="00A35C5E"/>
        </w:tc>
      </w:tr>
    </w:tbl>
    <w:p w:rsidR="00A35C5E" w:rsidRDefault="00A35C5E">
      <w:pPr>
        <w:sectPr w:rsidR="00A35C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5C5E" w:rsidRDefault="00A35C5E">
      <w:pPr>
        <w:sectPr w:rsidR="00A35C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5C5E" w:rsidRDefault="007A14B9">
      <w:pPr>
        <w:spacing w:after="0"/>
        <w:ind w:left="120"/>
      </w:pPr>
      <w:bookmarkStart w:id="12" w:name="block-17929851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35C5E" w:rsidRDefault="007A14B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55"/>
        <w:gridCol w:w="1238"/>
        <w:gridCol w:w="1841"/>
        <w:gridCol w:w="1910"/>
        <w:gridCol w:w="1347"/>
        <w:gridCol w:w="2861"/>
      </w:tblGrid>
      <w:tr w:rsidR="00A35C5E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5C5E" w:rsidRDefault="00A35C5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35C5E" w:rsidRDefault="00A35C5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35C5E" w:rsidRDefault="00A35C5E">
            <w:pPr>
              <w:spacing w:after="0"/>
              <w:ind w:left="135"/>
            </w:pPr>
          </w:p>
        </w:tc>
      </w:tr>
      <w:tr w:rsidR="00A35C5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5C5E" w:rsidRDefault="00A35C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5C5E" w:rsidRDefault="00A35C5E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35C5E" w:rsidRDefault="00A35C5E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35C5E" w:rsidRDefault="00A35C5E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35C5E" w:rsidRDefault="00A35C5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5C5E" w:rsidRDefault="00A35C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5C5E" w:rsidRDefault="00A35C5E"/>
        </w:tc>
      </w:tr>
      <w:tr w:rsidR="00A35C5E" w:rsidRPr="007B13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Извлечение и </w:t>
            </w: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>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35C5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Графическое представление данных в виде круговых, столбиковых (столбчатых) </w:t>
            </w: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Медиана числового набора. </w:t>
            </w: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Устойчивость </w:t>
            </w: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>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35C5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35C5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</w:t>
            </w: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</w:tr>
      <w:tr w:rsidR="00A35C5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35C5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Граф, </w:t>
            </w: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>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A35C5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Монета и </w:t>
            </w: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>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35C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5C5E" w:rsidRDefault="00A35C5E"/>
        </w:tc>
      </w:tr>
    </w:tbl>
    <w:p w:rsidR="00A35C5E" w:rsidRDefault="00A35C5E">
      <w:pPr>
        <w:sectPr w:rsidR="00A35C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5C5E" w:rsidRDefault="007A14B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50"/>
        <w:gridCol w:w="1172"/>
        <w:gridCol w:w="1841"/>
        <w:gridCol w:w="1910"/>
        <w:gridCol w:w="1347"/>
        <w:gridCol w:w="2837"/>
      </w:tblGrid>
      <w:tr w:rsidR="00A35C5E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5C5E" w:rsidRDefault="00A35C5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35C5E" w:rsidRDefault="00A35C5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35C5E" w:rsidRDefault="00A35C5E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35C5E" w:rsidRDefault="00A35C5E">
            <w:pPr>
              <w:spacing w:after="0"/>
              <w:ind w:left="135"/>
            </w:pPr>
          </w:p>
        </w:tc>
      </w:tr>
      <w:tr w:rsidR="00A35C5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5C5E" w:rsidRDefault="00A35C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5C5E" w:rsidRDefault="00A35C5E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35C5E" w:rsidRDefault="00A35C5E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35C5E" w:rsidRDefault="00A35C5E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35C5E" w:rsidRDefault="00A35C5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5C5E" w:rsidRDefault="00A35C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5C5E" w:rsidRDefault="00A35C5E"/>
        </w:tc>
      </w:tr>
      <w:tr w:rsidR="00A35C5E" w:rsidRPr="007B13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Классические модели </w:t>
            </w: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>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операций над множествами: переместительное, </w:t>
            </w: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>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35C5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</w:t>
            </w: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дерева: единственность </w:t>
            </w: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пути, существование висячей вершины, </w:t>
            </w: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</w:t>
            </w: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случайного </w:t>
            </w: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>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A35C5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Вероятность. Графы"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</w:tr>
      <w:tr w:rsidR="00A35C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5C5E" w:rsidRDefault="00A35C5E"/>
        </w:tc>
      </w:tr>
    </w:tbl>
    <w:p w:rsidR="00A35C5E" w:rsidRDefault="00A35C5E">
      <w:pPr>
        <w:sectPr w:rsidR="00A35C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5C5E" w:rsidRDefault="007A14B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3866"/>
        <w:gridCol w:w="1244"/>
        <w:gridCol w:w="1841"/>
        <w:gridCol w:w="1910"/>
        <w:gridCol w:w="1347"/>
        <w:gridCol w:w="2837"/>
      </w:tblGrid>
      <w:tr w:rsidR="00A35C5E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35C5E" w:rsidRDefault="00A35C5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35C5E" w:rsidRDefault="00A35C5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35C5E" w:rsidRDefault="00A35C5E">
            <w:pPr>
              <w:spacing w:after="0"/>
              <w:ind w:left="135"/>
            </w:pPr>
          </w:p>
        </w:tc>
      </w:tr>
      <w:tr w:rsidR="00A35C5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5C5E" w:rsidRDefault="00A35C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5C5E" w:rsidRDefault="00A35C5E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35C5E" w:rsidRDefault="00A35C5E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35C5E" w:rsidRDefault="00A35C5E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35C5E" w:rsidRDefault="00A35C5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5C5E" w:rsidRDefault="00A35C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35C5E" w:rsidRDefault="00A35C5E"/>
        </w:tc>
      </w:tr>
      <w:tr w:rsidR="00A35C5E" w:rsidRPr="007B13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35C5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</w:tr>
      <w:tr w:rsidR="00A35C5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"Вычисление </w:t>
            </w: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A35C5E" w:rsidRPr="007B1302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</w:t>
            </w: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>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Pr="007B1302" w:rsidRDefault="007A14B9">
            <w:pPr>
              <w:spacing w:after="0"/>
              <w:ind w:left="135"/>
              <w:rPr>
                <w:lang w:val="ru-RU"/>
              </w:rPr>
            </w:pPr>
            <w:r w:rsidRPr="007B13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B13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A35C5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Геометрическая вероятность. Случайный выбор точки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https://m.edsoo.ru/863f5a50</w:t>
              </w:r>
            </w:hyperlink>
          </w:p>
        </w:tc>
      </w:tr>
      <w:tr w:rsidR="00A35C5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://m.edsoo.ru/863f5bfe</w:t>
              </w:r>
            </w:hyperlink>
          </w:p>
        </w:tc>
      </w:tr>
      <w:tr w:rsidR="00A35C5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https://m.edsoo.ru/863f5e10</w:t>
              </w:r>
            </w:hyperlink>
          </w:p>
        </w:tc>
      </w:tr>
      <w:tr w:rsidR="00A35C5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Испытание. Успех и </w:t>
            </w:r>
            <w:r>
              <w:rPr>
                <w:rFonts w:ascii="Times New Roman" w:hAnsi="Times New Roman"/>
                <w:color w:val="000000"/>
                <w:sz w:val="24"/>
              </w:rPr>
              <w:t>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https://m.edsoo.ru/863f6162</w:t>
              </w:r>
            </w:hyperlink>
          </w:p>
        </w:tc>
      </w:tr>
      <w:tr w:rsidR="00A35C5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https://m.edsoo.ru/863f6356</w:t>
              </w:r>
            </w:hyperlink>
          </w:p>
        </w:tc>
      </w:tr>
      <w:tr w:rsidR="00A35C5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</w:tr>
      <w:tr w:rsidR="00A35C5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https://m.edsoo.ru/863f64d2</w:t>
              </w:r>
            </w:hyperlink>
          </w:p>
        </w:tc>
      </w:tr>
      <w:tr w:rsidR="00A35C5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https://m.edsoo.ru/863f6680</w:t>
              </w:r>
            </w:hyperlink>
          </w:p>
        </w:tc>
      </w:tr>
      <w:tr w:rsidR="00A35C5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https://m.edsoo.ru/863f67de</w:t>
              </w:r>
            </w:hyperlink>
          </w:p>
        </w:tc>
      </w:tr>
      <w:tr w:rsidR="00A35C5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Случайная величина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https://m.edsoo.ru/863f6b44</w:t>
              </w:r>
            </w:hyperlink>
          </w:p>
        </w:tc>
      </w:tr>
      <w:tr w:rsidR="00A35C5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https://m.edsoo.ru/863f6da6</w:t>
              </w:r>
            </w:hyperlink>
          </w:p>
        </w:tc>
      </w:tr>
      <w:tr w:rsidR="00A35C5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математического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https://m.edsoo.ru/863f6f86</w:t>
              </w:r>
            </w:hyperlink>
          </w:p>
        </w:tc>
      </w:tr>
      <w:tr w:rsidR="00A35C5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https://m.edsoo.ru/863f72c4</w:t>
              </w:r>
            </w:hyperlink>
          </w:p>
        </w:tc>
      </w:tr>
      <w:tr w:rsidR="00A35C5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https://m.edsoo.ru/863f7652</w:t>
              </w:r>
            </w:hyperlink>
          </w:p>
        </w:tc>
      </w:tr>
      <w:tr w:rsidR="00A35C5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https://m.edsoo.ru/863f7116</w:t>
              </w:r>
            </w:hyperlink>
          </w:p>
        </w:tc>
      </w:tr>
      <w:tr w:rsidR="00A35C5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https://m.edsoo.ru/863f783c</w:t>
              </w:r>
            </w:hyperlink>
          </w:p>
        </w:tc>
      </w:tr>
      <w:tr w:rsidR="00A35C5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Обобщение,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</w:tr>
      <w:tr w:rsidR="00A35C5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Представление данных.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https://m.edsoo.ru/863f893a</w:t>
              </w:r>
            </w:hyperlink>
          </w:p>
        </w:tc>
      </w:tr>
      <w:tr w:rsidR="00A35C5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Обобщение,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https://m.edsoo.ru/863f7a4e</w:t>
              </w:r>
            </w:hyperlink>
          </w:p>
        </w:tc>
      </w:tr>
      <w:tr w:rsidR="00A35C5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Вероятность случайного события. 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https://m.edsoo.ru/863f7c9c</w:t>
              </w:r>
            </w:hyperlink>
          </w:p>
        </w:tc>
      </w:tr>
      <w:tr w:rsidR="00A35C5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Элементы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https://m.edsoo.ru/863f7e54</w:t>
              </w:r>
            </w:hyperlink>
          </w:p>
        </w:tc>
      </w:tr>
      <w:tr w:rsidR="00A35C5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знаний. Элементы комбинаторики.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https://m.edsoo.ru/863f8408</w:t>
              </w:r>
            </w:hyperlink>
          </w:p>
        </w:tc>
      </w:tr>
      <w:tr w:rsidR="00A35C5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знаний. Случайные величины и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https://m.edsoo.ru/863f861a</w:t>
              </w:r>
            </w:hyperlink>
          </w:p>
        </w:tc>
      </w:tr>
      <w:tr w:rsidR="00A35C5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https://m.edsoo.ru/863f8b56</w:t>
              </w:r>
            </w:hyperlink>
          </w:p>
        </w:tc>
      </w:tr>
      <w:tr w:rsidR="00A35C5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A35C5E" w:rsidRDefault="00A35C5E">
            <w:pPr>
              <w:spacing w:after="0"/>
              <w:ind w:left="135"/>
            </w:pPr>
          </w:p>
        </w:tc>
      </w:tr>
      <w:tr w:rsidR="00A35C5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A35C5E" w:rsidRDefault="007A14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35C5E" w:rsidRDefault="00A35C5E"/>
        </w:tc>
      </w:tr>
    </w:tbl>
    <w:p w:rsidR="00A35C5E" w:rsidRDefault="00A35C5E">
      <w:pPr>
        <w:sectPr w:rsidR="00A35C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5C5E" w:rsidRDefault="00A35C5E">
      <w:pPr>
        <w:sectPr w:rsidR="00A35C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35C5E" w:rsidRDefault="007A14B9">
      <w:pPr>
        <w:spacing w:after="0"/>
        <w:ind w:left="120"/>
      </w:pPr>
      <w:bookmarkStart w:id="13" w:name="block-17929852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35C5E" w:rsidRDefault="007A14B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35C5E" w:rsidRDefault="00A35C5E">
      <w:pPr>
        <w:spacing w:after="0" w:line="480" w:lineRule="auto"/>
        <w:ind w:left="120"/>
      </w:pPr>
    </w:p>
    <w:p w:rsidR="00A35C5E" w:rsidRDefault="00A35C5E">
      <w:pPr>
        <w:spacing w:after="0" w:line="480" w:lineRule="auto"/>
        <w:ind w:left="120"/>
      </w:pPr>
    </w:p>
    <w:p w:rsidR="00A35C5E" w:rsidRDefault="00A35C5E">
      <w:pPr>
        <w:spacing w:after="0"/>
        <w:ind w:left="120"/>
      </w:pPr>
    </w:p>
    <w:p w:rsidR="00A35C5E" w:rsidRDefault="007A14B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35C5E" w:rsidRDefault="00A35C5E">
      <w:pPr>
        <w:spacing w:after="0" w:line="480" w:lineRule="auto"/>
        <w:ind w:left="120"/>
      </w:pPr>
    </w:p>
    <w:p w:rsidR="00A35C5E" w:rsidRDefault="00A35C5E">
      <w:pPr>
        <w:spacing w:after="0"/>
        <w:ind w:left="120"/>
      </w:pPr>
    </w:p>
    <w:p w:rsidR="00A35C5E" w:rsidRDefault="007A14B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A35C5E" w:rsidRDefault="00A35C5E">
      <w:pPr>
        <w:spacing w:after="0" w:line="480" w:lineRule="auto"/>
        <w:ind w:left="120"/>
      </w:pPr>
    </w:p>
    <w:p w:rsidR="00A35C5E" w:rsidRDefault="00A35C5E">
      <w:pPr>
        <w:sectPr w:rsidR="00A35C5E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7A14B9" w:rsidRDefault="007A14B9"/>
    <w:sectPr w:rsidR="007A14B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12614B"/>
    <w:multiLevelType w:val="multilevel"/>
    <w:tmpl w:val="849E494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7D73EF3"/>
    <w:multiLevelType w:val="multilevel"/>
    <w:tmpl w:val="82021A3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CC31CCA"/>
    <w:multiLevelType w:val="multilevel"/>
    <w:tmpl w:val="642441F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1782A76"/>
    <w:multiLevelType w:val="multilevel"/>
    <w:tmpl w:val="649C316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F4D5A7F"/>
    <w:multiLevelType w:val="multilevel"/>
    <w:tmpl w:val="0CE85B0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F0C6A2F"/>
    <w:multiLevelType w:val="multilevel"/>
    <w:tmpl w:val="B7F0E07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35C5E"/>
    <w:rsid w:val="007A14B9"/>
    <w:rsid w:val="007B1302"/>
    <w:rsid w:val="00A35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F23BF"/>
  <w15:docId w15:val="{40F713FB-7A97-43AA-A098-0A46493C1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37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78e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f0ba" TargetMode="External"/><Relationship Id="rId47" Type="http://schemas.openxmlformats.org/officeDocument/2006/relationships/hyperlink" Target="https://m.edsoo.ru/863ef8a8" TargetMode="External"/><Relationship Id="rId63" Type="http://schemas.openxmlformats.org/officeDocument/2006/relationships/hyperlink" Target="https://m.edsoo.ru/863f198c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7ea" TargetMode="External"/><Relationship Id="rId89" Type="http://schemas.openxmlformats.org/officeDocument/2006/relationships/hyperlink" Target="https://m.edsoo.ru/863f5208" TargetMode="External"/><Relationship Id="rId112" Type="http://schemas.openxmlformats.org/officeDocument/2006/relationships/hyperlink" Target="https://m.edsoo.ru/863f8b5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fb2" TargetMode="External"/><Relationship Id="rId29" Type="http://schemas.openxmlformats.org/officeDocument/2006/relationships/hyperlink" Target="https://m.edsoo.ru/863ed72e" TargetMode="External"/><Relationship Id="rId107" Type="http://schemas.openxmlformats.org/officeDocument/2006/relationships/hyperlink" Target="https://m.edsoo.ru/863f7a4e" TargetMode="External"/><Relationship Id="rId11" Type="http://schemas.openxmlformats.org/officeDocument/2006/relationships/hyperlink" Target="https://m.edsoo.ru/7f417fb2" TargetMode="External"/><Relationship Id="rId24" Type="http://schemas.openxmlformats.org/officeDocument/2006/relationships/hyperlink" Target="https://m.edsoo.ru/863ec1f8" TargetMode="External"/><Relationship Id="rId32" Type="http://schemas.openxmlformats.org/officeDocument/2006/relationships/hyperlink" Target="https://m.edsoo.ru/863edb3e" TargetMode="External"/><Relationship Id="rId37" Type="http://schemas.openxmlformats.org/officeDocument/2006/relationships/hyperlink" Target="https://m.edsoo.ru/863ee69c" TargetMode="External"/><Relationship Id="rId40" Type="http://schemas.openxmlformats.org/officeDocument/2006/relationships/hyperlink" Target="https://m.edsoo.ru/863eecc8" TargetMode="External"/><Relationship Id="rId45" Type="http://schemas.openxmlformats.org/officeDocument/2006/relationships/hyperlink" Target="https://m.edsoo.ru/863ef4d4" TargetMode="External"/><Relationship Id="rId53" Type="http://schemas.openxmlformats.org/officeDocument/2006/relationships/hyperlink" Target="https://m.edsoo.ru/863f03fc" TargetMode="External"/><Relationship Id="rId58" Type="http://schemas.openxmlformats.org/officeDocument/2006/relationships/hyperlink" Target="https://m.edsoo.ru/863f0bfe" TargetMode="External"/><Relationship Id="rId66" Type="http://schemas.openxmlformats.org/officeDocument/2006/relationships/hyperlink" Target="https://m.edsoo.ru/863f1f72" TargetMode="External"/><Relationship Id="rId74" Type="http://schemas.openxmlformats.org/officeDocument/2006/relationships/hyperlink" Target="https://m.edsoo.ru/863f2f8a" TargetMode="External"/><Relationship Id="rId79" Type="http://schemas.openxmlformats.org/officeDocument/2006/relationships/hyperlink" Target="https://m.edsoo.ru/863f3b06" TargetMode="External"/><Relationship Id="rId87" Type="http://schemas.openxmlformats.org/officeDocument/2006/relationships/hyperlink" Target="https://m.edsoo.ru/863f4e16" TargetMode="External"/><Relationship Id="rId102" Type="http://schemas.openxmlformats.org/officeDocument/2006/relationships/hyperlink" Target="https://m.edsoo.ru/863f72c4" TargetMode="External"/><Relationship Id="rId110" Type="http://schemas.openxmlformats.org/officeDocument/2006/relationships/hyperlink" Target="https://m.edsoo.ru/863f8408" TargetMode="External"/><Relationship Id="rId5" Type="http://schemas.openxmlformats.org/officeDocument/2006/relationships/hyperlink" Target="https://m.edsoo.ru/7f415fdc" TargetMode="External"/><Relationship Id="rId61" Type="http://schemas.openxmlformats.org/officeDocument/2006/relationships/hyperlink" Target="https://m.edsoo.ru/863f143c" TargetMode="External"/><Relationship Id="rId82" Type="http://schemas.openxmlformats.org/officeDocument/2006/relationships/hyperlink" Target="https://m.edsoo.ru/863f4128" TargetMode="External"/><Relationship Id="rId90" Type="http://schemas.openxmlformats.org/officeDocument/2006/relationships/hyperlink" Target="https://m.edsoo.ru/863f5884" TargetMode="External"/><Relationship Id="rId95" Type="http://schemas.openxmlformats.org/officeDocument/2006/relationships/hyperlink" Target="https://m.edsoo.ru/863f6356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d18e" TargetMode="External"/><Relationship Id="rId30" Type="http://schemas.openxmlformats.org/officeDocument/2006/relationships/hyperlink" Target="https://m.edsoo.ru/863ed846" TargetMode="External"/><Relationship Id="rId35" Type="http://schemas.openxmlformats.org/officeDocument/2006/relationships/hyperlink" Target="https://m.edsoo.ru/863ee390" TargetMode="External"/><Relationship Id="rId43" Type="http://schemas.openxmlformats.org/officeDocument/2006/relationships/hyperlink" Target="https://m.edsoo.ru/863ef236" TargetMode="External"/><Relationship Id="rId48" Type="http://schemas.openxmlformats.org/officeDocument/2006/relationships/hyperlink" Target="https://m.edsoo.ru/863f0186" TargetMode="External"/><Relationship Id="rId56" Type="http://schemas.openxmlformats.org/officeDocument/2006/relationships/hyperlink" Target="https://m.edsoo.ru/863f0a50" TargetMode="External"/><Relationship Id="rId64" Type="http://schemas.openxmlformats.org/officeDocument/2006/relationships/hyperlink" Target="https://m.edsoo.ru/863f1dec" TargetMode="External"/><Relationship Id="rId69" Type="http://schemas.openxmlformats.org/officeDocument/2006/relationships/hyperlink" Target="https://m.edsoo.ru/863f235a" TargetMode="External"/><Relationship Id="rId77" Type="http://schemas.openxmlformats.org/officeDocument/2006/relationships/hyperlink" Target="https://m.edsoo.ru/863f3764" TargetMode="External"/><Relationship Id="rId100" Type="http://schemas.openxmlformats.org/officeDocument/2006/relationships/hyperlink" Target="https://m.edsoo.ru/863f6da6" TargetMode="External"/><Relationship Id="rId105" Type="http://schemas.openxmlformats.org/officeDocument/2006/relationships/hyperlink" Target="https://m.edsoo.ru/863f783c" TargetMode="External"/><Relationship Id="rId113" Type="http://schemas.openxmlformats.org/officeDocument/2006/relationships/fontTable" Target="fontTable.xm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ec0" TargetMode="External"/><Relationship Id="rId72" Type="http://schemas.openxmlformats.org/officeDocument/2006/relationships/hyperlink" Target="https://m.edsoo.ru/863f2cd8" TargetMode="External"/><Relationship Id="rId80" Type="http://schemas.openxmlformats.org/officeDocument/2006/relationships/hyperlink" Target="https://m.edsoo.ru/863f3cbe" TargetMode="External"/><Relationship Id="rId85" Type="http://schemas.openxmlformats.org/officeDocument/2006/relationships/hyperlink" Target="https://m.edsoo.ru/863f47ea" TargetMode="External"/><Relationship Id="rId93" Type="http://schemas.openxmlformats.org/officeDocument/2006/relationships/hyperlink" Target="https://m.edsoo.ru/863f5e10" TargetMode="External"/><Relationship Id="rId98" Type="http://schemas.openxmlformats.org/officeDocument/2006/relationships/hyperlink" Target="https://m.edsoo.ru/863f67d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863ec324" TargetMode="External"/><Relationship Id="rId33" Type="http://schemas.openxmlformats.org/officeDocument/2006/relationships/hyperlink" Target="https://m.edsoo.ru/863edc6a" TargetMode="External"/><Relationship Id="rId38" Type="http://schemas.openxmlformats.org/officeDocument/2006/relationships/hyperlink" Target="https://m.edsoo.ru/863ee9d0" TargetMode="External"/><Relationship Id="rId46" Type="http://schemas.openxmlformats.org/officeDocument/2006/relationships/hyperlink" Target="https://m.edsoo.ru/863ef646" TargetMode="External"/><Relationship Id="rId59" Type="http://schemas.openxmlformats.org/officeDocument/2006/relationships/hyperlink" Target="https://m.edsoo.ru/863f0ea6" TargetMode="External"/><Relationship Id="rId67" Type="http://schemas.openxmlformats.org/officeDocument/2006/relationships/hyperlink" Target="https://m.edsoo.ru/863f21ca" TargetMode="External"/><Relationship Id="rId103" Type="http://schemas.openxmlformats.org/officeDocument/2006/relationships/hyperlink" Target="https://m.edsoo.ru/863f7652" TargetMode="External"/><Relationship Id="rId108" Type="http://schemas.openxmlformats.org/officeDocument/2006/relationships/hyperlink" Target="https://m.edsoo.ru/863f7c9c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f52" TargetMode="External"/><Relationship Id="rId54" Type="http://schemas.openxmlformats.org/officeDocument/2006/relationships/hyperlink" Target="https://m.edsoo.ru/863f0578" TargetMode="External"/><Relationship Id="rId62" Type="http://schemas.openxmlformats.org/officeDocument/2006/relationships/hyperlink" Target="https://m.edsoo.ru/863f1784" TargetMode="External"/><Relationship Id="rId70" Type="http://schemas.openxmlformats.org/officeDocument/2006/relationships/hyperlink" Target="https://m.edsoo.ru/863f2a4e" TargetMode="External"/><Relationship Id="rId75" Type="http://schemas.openxmlformats.org/officeDocument/2006/relationships/hyperlink" Target="https://m.edsoo.ru/863f3214" TargetMode="External"/><Relationship Id="rId83" Type="http://schemas.openxmlformats.org/officeDocument/2006/relationships/hyperlink" Target="https://m.edsoo.ru/863f4312" TargetMode="External"/><Relationship Id="rId88" Type="http://schemas.openxmlformats.org/officeDocument/2006/relationships/hyperlink" Target="https://m.edsoo.ru/863f5014" TargetMode="External"/><Relationship Id="rId91" Type="http://schemas.openxmlformats.org/officeDocument/2006/relationships/hyperlink" Target="https://m.edsoo.ru/863f5a50" TargetMode="External"/><Relationship Id="rId96" Type="http://schemas.openxmlformats.org/officeDocument/2006/relationships/hyperlink" Target="https://m.edsoo.ru/863f64d2" TargetMode="External"/><Relationship Id="rId111" Type="http://schemas.openxmlformats.org/officeDocument/2006/relationships/hyperlink" Target="https://m.edsoo.ru/863f861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602" TargetMode="External"/><Relationship Id="rId36" Type="http://schemas.openxmlformats.org/officeDocument/2006/relationships/hyperlink" Target="https://m.edsoo.ru/863ee4bc" TargetMode="External"/><Relationship Id="rId49" Type="http://schemas.openxmlformats.org/officeDocument/2006/relationships/hyperlink" Target="https://m.edsoo.ru/863efa24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893a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3b2" TargetMode="External"/><Relationship Id="rId52" Type="http://schemas.openxmlformats.org/officeDocument/2006/relationships/hyperlink" Target="https://m.edsoo.ru/863f029e" TargetMode="External"/><Relationship Id="rId60" Type="http://schemas.openxmlformats.org/officeDocument/2006/relationships/hyperlink" Target="https://m.edsoo.ru/863f1180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e36" TargetMode="External"/><Relationship Id="rId78" Type="http://schemas.openxmlformats.org/officeDocument/2006/relationships/hyperlink" Target="https://m.edsoo.ru/863f38ae" TargetMode="External"/><Relationship Id="rId81" Type="http://schemas.openxmlformats.org/officeDocument/2006/relationships/hyperlink" Target="https://m.edsoo.ru/863f3f20" TargetMode="External"/><Relationship Id="rId86" Type="http://schemas.openxmlformats.org/officeDocument/2006/relationships/hyperlink" Target="https://m.edsoo.ru/863f4e16" TargetMode="External"/><Relationship Id="rId94" Type="http://schemas.openxmlformats.org/officeDocument/2006/relationships/hyperlink" Target="https://m.edsoo.ru/863f6162" TargetMode="External"/><Relationship Id="rId99" Type="http://schemas.openxmlformats.org/officeDocument/2006/relationships/hyperlink" Target="https://m.edsoo.ru/863f6b44" TargetMode="External"/><Relationship Id="rId101" Type="http://schemas.openxmlformats.org/officeDocument/2006/relationships/hyperlink" Target="https://m.edsoo.ru/863f6f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a302" TargetMode="External"/><Relationship Id="rId39" Type="http://schemas.openxmlformats.org/officeDocument/2006/relationships/hyperlink" Target="https://m.edsoo.ru/863eee1c" TargetMode="External"/><Relationship Id="rId109" Type="http://schemas.openxmlformats.org/officeDocument/2006/relationships/hyperlink" Target="https://m.edsoo.ru/863f7e54" TargetMode="External"/><Relationship Id="rId34" Type="http://schemas.openxmlformats.org/officeDocument/2006/relationships/hyperlink" Target="https://m.edsoo.ru/863ee07a" TargetMode="External"/><Relationship Id="rId50" Type="http://schemas.openxmlformats.org/officeDocument/2006/relationships/hyperlink" Target="https://m.edsoo.ru/863efbaa" TargetMode="External"/><Relationship Id="rId55" Type="http://schemas.openxmlformats.org/officeDocument/2006/relationships/hyperlink" Target="https://m.edsoo.ru/863f076c" TargetMode="External"/><Relationship Id="rId76" Type="http://schemas.openxmlformats.org/officeDocument/2006/relationships/hyperlink" Target="https://m.edsoo.ru/863f3372" TargetMode="External"/><Relationship Id="rId97" Type="http://schemas.openxmlformats.org/officeDocument/2006/relationships/hyperlink" Target="https://m.edsoo.ru/863f6680" TargetMode="External"/><Relationship Id="rId104" Type="http://schemas.openxmlformats.org/officeDocument/2006/relationships/hyperlink" Target="https://m.edsoo.ru/863f7116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bac" TargetMode="External"/><Relationship Id="rId92" Type="http://schemas.openxmlformats.org/officeDocument/2006/relationships/hyperlink" Target="https://m.edsoo.ru/863f5b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5488</Words>
  <Characters>31283</Characters>
  <Application>Microsoft Office Word</Application>
  <DocSecurity>0</DocSecurity>
  <Lines>260</Lines>
  <Paragraphs>73</Paragraphs>
  <ScaleCrop>false</ScaleCrop>
  <Company/>
  <LinksUpToDate>false</LinksUpToDate>
  <CharactersWithSpaces>36698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Светлана Пепеляева</cp:lastModifiedBy>
  <cp:revision>3</cp:revision>
  <dcterms:created xsi:type="dcterms:W3CDTF">2024-10-30T07:37:00Z</dcterms:created>
  <dcterms:modified xsi:type="dcterms:W3CDTF">2024-10-30T07:38:00Z</dcterms:modified>
</cp:coreProperties>
</file>